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71" w:rsidRDefault="00881A71" w:rsidP="00881A71">
      <w:pPr>
        <w:spacing w:after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</w:pPr>
    </w:p>
    <w:p w:rsidR="009A0E3A" w:rsidRPr="005D26A2" w:rsidRDefault="009A0E3A" w:rsidP="00881A71">
      <w:pPr>
        <w:spacing w:after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</w:pPr>
      <w:r w:rsidRPr="005D26A2">
        <w:rPr>
          <w:rStyle w:val="Pogrubienie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Konkurs na nabór partnera w celu wspólnej realizacji projektu</w:t>
      </w:r>
    </w:p>
    <w:p w:rsidR="007A1654" w:rsidRDefault="009A0E3A" w:rsidP="00881A71">
      <w:pPr>
        <w:spacing w:after="0"/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6"/>
          <w:szCs w:val="26"/>
          <w:shd w:val="clear" w:color="auto" w:fill="FFFFFF"/>
        </w:rPr>
      </w:pPr>
      <w:r w:rsidRPr="005D26A2">
        <w:rPr>
          <w:rStyle w:val="Pogrubienie"/>
          <w:rFonts w:ascii="Times New Roman" w:hAnsi="Times New Roman" w:cs="Times New Roman"/>
          <w:bCs w:val="0"/>
          <w:color w:val="000000" w:themeColor="text1"/>
          <w:sz w:val="26"/>
          <w:szCs w:val="26"/>
          <w:shd w:val="clear" w:color="auto" w:fill="FFFFFF"/>
        </w:rPr>
        <w:t>RPO WM 2014-2020</w:t>
      </w:r>
    </w:p>
    <w:p w:rsidR="00881A71" w:rsidRPr="005D26A2" w:rsidRDefault="00881A71" w:rsidP="00C949AF">
      <w:pPr>
        <w:jc w:val="center"/>
        <w:rPr>
          <w:rStyle w:val="Pogrubienie"/>
          <w:rFonts w:ascii="Times New Roman" w:hAnsi="Times New Roman" w:cs="Times New Roman"/>
          <w:bCs w:val="0"/>
          <w:color w:val="000000" w:themeColor="text1"/>
          <w:sz w:val="26"/>
          <w:szCs w:val="26"/>
          <w:shd w:val="clear" w:color="auto" w:fill="FFFFFF"/>
        </w:rPr>
      </w:pP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OGŁOSZENIE O NABORZE PARTNERÓW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 podstawie art. 33 ustawy z dnia 11 lipca 2014 r. o zasadach realizacji programów w zakresie polityki spójności finansowanych w perspektywie finansowej 2014–2020 (Dz.U. z 2014 r. poz. 1146) oraz Ustawy z dnia 7 lipca 2017 r. o zmianie ustawy o zasadach realizacji programów w zakresie polityki spójności finansowanych w perspektywie finansowej 2014–2020 (Dz. U. z 2017 r. poz. 1475) oraz niektórych innych ustaw, Gmina Chynów ogłasza otwarty nabór na partnera (spoza sektora finansów publicznych), w celu wspólnego przygotowania i realizacji projektu w ramach Osi Priorytetowej X Edukacja dla rozwoju regionu, Działanie 10.1 Kształcenie i rozwój dzieci i młodzieży Poddziałanie 10.1.1 Edukacja ogólna –</w:t>
      </w:r>
      <w:r w:rsidRPr="005D26A2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pl-PL"/>
        </w:rPr>
        <w:t xml:space="preserve"> </w:t>
      </w:r>
      <w:r w:rsidRPr="005D2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projekty konkursowe w ramach Regionalnego Programu Operacyjnego Województwa Mazowieckiego na lata 2014 – 2020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 CEL PARTNERSTWA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Wspólne przygotowanie, zarządzanie i realizacja projektu w ramach Osi Priorytetowej X Edukacja dla rozwoju regionu, Działanie 10.1 Kształcenie i rozwój dzieci i młodzieży Poddziałanie 10.1.1 Edukacja ogólna – projekty konkursowe w ramach Regionalnego Programu Operacyjnego Województwa Mazowieckiego na lata 2014 – 2020 (konkurs </w:t>
      </w:r>
      <w:r w:rsidRPr="005D26A2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pl-PL"/>
        </w:rPr>
        <w:t>nr RPMA.10.01.01-IP.01-14-076/18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ZAKRES TEMATYCZNY PARTNERSTWA: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Zgodny z wytycznymi: art. 33 ust. 2-4 ustawy z dnia 11 lipca 2014 r. o zasadach realizacji programów w zakresie polityki spójności finansowanych w perspektywie finansowej 2014-2020 (Dz. U. z 2016 r., poz. 217).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ramach projektu przewidziane są działania związane z kompleksowym wsparciem szkół podstawowych z terenu Gminy Chynów, których celem jest poprawa jakości edukacji, realizowana w oparciu o diagnozę potrzeb, w szczególności przez:</w:t>
      </w:r>
    </w:p>
    <w:p w:rsidR="00950020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Kształtowanie i rozwijanie u uczniów kompetencji </w:t>
      </w:r>
      <w:r w:rsidR="00950020"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umiejętności 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kluczowych na rynku pracy</w:t>
      </w:r>
      <w:r w:rsidR="00950020"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</w:t>
      </w:r>
      <w:r w:rsidR="00950020" w:rsidRPr="005D26A2">
        <w:rPr>
          <w:rFonts w:ascii="Times New Roman" w:hAnsi="Times New Roman" w:cs="Times New Roman"/>
          <w:color w:val="000000" w:themeColor="text1"/>
          <w:sz w:val="24"/>
          <w:szCs w:val="24"/>
        </w:rPr>
        <w:t>worzenie warunków dla nauczania opartego na metodzie eksperymentu, korzystanie z technologii informacyjno-komunikacyjnych oraz rozwijanie kompetencji informatycznych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podnoszeni</w:t>
      </w:r>
      <w:r w:rsidR="00C949AF"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kompetencji bądź kwalifikacji nauczycieli wszystkich przedmiotów w zakresie korzystania z nowoczesnych metod, technologii i sprzętu, tworzenia warunków uczenia się, adekwatnych do potrzeb rynku pracy i zmian zachodzących w gospodarce</w:t>
      </w:r>
    </w:p>
    <w:p w:rsidR="009A0E3A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Uwaga: ostateczny zakres działań partnera zostanie ustalony podczas wspólnego przygotowania projektu.</w:t>
      </w:r>
    </w:p>
    <w:p w:rsidR="00881A71" w:rsidRDefault="00881A71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81A71" w:rsidRPr="005D26A2" w:rsidRDefault="00881A71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IV. KRYTERIA WYBORU PARTNERA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 dostępu: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 postępowania mogą przystąpić wyłącznie podmioty posiadające osobowość prawną lub jednostki organizacyjne nie posiadające osobowości prawnej którym ustawa przyznaje zdolność prawną, które łącznie spełniają wymogi:</w:t>
      </w:r>
    </w:p>
    <w:p w:rsidR="009A0E3A" w:rsidRPr="005D26A2" w:rsidRDefault="009A0E3A" w:rsidP="00950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Prowadzona działalność potencjalnego partnera jest zgodna z zakresem i celami partnerstwa.</w:t>
      </w:r>
    </w:p>
    <w:p w:rsidR="009A0E3A" w:rsidRPr="005D26A2" w:rsidRDefault="009A0E3A" w:rsidP="00950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 nie zalega z opłaceniem składek wobec Zakładu Ubezpieczeń Społecznych oraz Kasy Rolniczego Ubezpieczenia Społecznego.</w:t>
      </w:r>
    </w:p>
    <w:p w:rsidR="009A0E3A" w:rsidRPr="005D26A2" w:rsidRDefault="009A0E3A" w:rsidP="00950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 nie zalega z opłaceniem składek i opłat wobec Urzędu Skarbowego.</w:t>
      </w:r>
    </w:p>
    <w:p w:rsidR="009A0E3A" w:rsidRPr="005D26A2" w:rsidRDefault="009A0E3A" w:rsidP="00950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 nie podlega wykluczeniu z ubiegania się o dofinansowanie na podstawie art. 207 ust. 4 ustawy z 21.06.2013 r. o finansach publicznych (Dz.U. z 2016 r. poz.1870) z zastrzeżeniem art. 207 ust. 7 tej Ustawy.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Kryteria dodatkowe i punktacja</w:t>
      </w:r>
    </w:p>
    <w:p w:rsidR="009A0E3A" w:rsidRPr="005D26A2" w:rsidRDefault="009A0E3A" w:rsidP="00950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Posiada doświadczenie w realizacji (jako lider lub partner) co najmniej 3 projektów współfinansowanych </w:t>
      </w:r>
      <w:bookmarkStart w:id="0" w:name="_GoBack"/>
      <w:bookmarkEnd w:id="0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 EFS w obszarze wsparcia placówek edukacyjnych współfinansowanych z EFS w okresie ostatnich 2 lat przed upływem składania ofert, a jeżeli okres prowadzenia działalności jest krótszy – w tym okresie, występował lub występuje jako Lider lub Partner w projektach współfinansowanych ze środków zewnętrznych o wartości min. 1 mln każdy z projektów.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Zamawiający przyzna punkty według następującego wzoru: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Liczba punktów = A/B x 30 (waga kryterium w %)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gdzie: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 – łączna wartość projektów zrealizowanych przez podmiot składający ofertę ocenianą,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 – łączna wartość projektów zrealizowanych przez podmiot składający ofertę z najwyższą wartością projektów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celu wykazania spełniania wymagań oferenci obowiązani są przedłożyć wykaz usług potwierdzających spełnianie warunku wraz z określeniem kwoty realizacji projektu oraz nazwy projektu. </w:t>
      </w:r>
    </w:p>
    <w:p w:rsidR="009A0E3A" w:rsidRPr="005D26A2" w:rsidRDefault="009A0E3A" w:rsidP="009500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 potencjał ludzki, organizacyjny i techniczny niezbędny do realizacji zgłaszanych do projektu działań – od 0 do 30 pkt. Opis doświadczenia i kwalifikacji kadry w zakresie realizacji projektów – kopie certyfikatów oraz referencje. </w:t>
      </w:r>
    </w:p>
    <w:p w:rsidR="009A0E3A" w:rsidRDefault="009A0E3A" w:rsidP="009500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Proponowany zakres merytoryczny działań wraz z wykorzystaniem narzędzi edukacyjnych w projekcie – od 0 do 40 pkt. </w:t>
      </w:r>
    </w:p>
    <w:p w:rsidR="00881A71" w:rsidRPr="005D26A2" w:rsidRDefault="00881A71" w:rsidP="00881A7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V. SPOSÓB PRZYGOTOWANIA I ZŁOŻENIA OFERTY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 ubiegający się o wybór Partnera w procedurze konkursowej jest zobowiązany do przedłożenia następujących dokumentów (oryginał lub uwierzytelniona kopia):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Wypełnionego „Formularza oferty” w oparciu o wzór zawarty w ogłoszeniu.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Aktualny odpis z rejestru KRS lub odpowiednio wyciąg z właściwej ewidencji potwierdzający formę </w:t>
      </w:r>
      <w:proofErr w:type="spellStart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organizacyjno</w:t>
      </w:r>
      <w:proofErr w:type="spellEnd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prawną podmiotu.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 niezaleganiu z opłaceniem składek na ubezpieczenie zdrowotne i społeczne.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Oświadczenie, że oferent nie zalega z opłacaniem podatków.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Oświadczenia podmiotu składającego ofertę potwierdzające, że żadna z osób reprezentujących podmiot nie była prawomocnie skazana za przestępstwa określone w art. 229 lub art. 230a ustawy z dnia 6 czerwca 1997 r. Kodeks karny (Dz. U. Nr 88, poz. 553 z </w:t>
      </w:r>
      <w:proofErr w:type="spellStart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podmiotu składającego ofertę o gotowości wniesienia wkładu własnego zgodnie z zasadami określonymi w dokumentach programowych.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Wykazu usług potwierdzających spełnianie warunków wskazanych w pkt.1, IV Kryteria Wyboru Partnera, Kryteria dodatkowe.</w:t>
      </w:r>
    </w:p>
    <w:p w:rsidR="009A0E3A" w:rsidRPr="005D26A2" w:rsidRDefault="009A0E3A" w:rsidP="009500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Wykazu osób, potwierdzających spełnianie warunków wskazanych w pkt 2. IV Kryteria Wyboru Partnera, Kryteria dodatkowe. 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Spośród ocenionych ofert wybrana zostanie oferta, która spełnia wszystkie wymogi formalne i uzyskała najwyższą sumę punktów przyznanych przez członków Komisji Konkursowej.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Ogłaszający zastrzega sobie prawo do wyboru więcej niż jednego Partnera do projektu z zastrzeżeniem, iż wybierane będą kolejno podmioty z najwyższą ilością punktów.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Wybranemu Podmiotowi/Podmiotom Ogłaszający konkurs zaoferuje zawarcie umowy partnerskiej, która określi w szczególności zadania partnerów, zasady wspólnego zarządzania projektem oraz sposób przekazywania przez Gminę </w:t>
      </w:r>
      <w:r w:rsidR="00950020"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Chynów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środków finansowych na pokrycie niezbędnych kosztów ponoszonych przez partnerów na realizację zadań w ramach projektu. 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Jeden podmiot może złożyć tylko jedną ofertę.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 dopuszcza się do udziału w postępowaniu podmiotów działających wspólnie.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 dopuszcza się składania ofert przez podmioty będące jednostką sektora finansów publicznych.</w:t>
      </w:r>
    </w:p>
    <w:p w:rsidR="009A0E3A" w:rsidRPr="005D26A2" w:rsidRDefault="009A0E3A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VI. TERMIN, MIEJSCE I SPOSÓB SKŁADANIA OFERT:</w:t>
      </w:r>
    </w:p>
    <w:p w:rsidR="009A0E3A" w:rsidRPr="005D26A2" w:rsidRDefault="009A0E3A" w:rsidP="009500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wraz z załącznikami należy przedstawić w języku polskim w formie pisemnej wg wzoru załączonego do niniejszego ogłoszenia (załącznik nr 1).</w:t>
      </w:r>
    </w:p>
    <w:p w:rsidR="009A0E3A" w:rsidRPr="005D26A2" w:rsidRDefault="009A0E3A" w:rsidP="009500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powinna zawierać wszystkie niezbędne informacje zgodnie z wymaganiami wobec partnera i zakresu oferty określonymi w niniejszym ogłoszeniu.</w:t>
      </w:r>
    </w:p>
    <w:p w:rsidR="009A0E3A" w:rsidRPr="005D26A2" w:rsidRDefault="009A0E3A" w:rsidP="009500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Oferta oraz wszystkie oświadczenia składane w ramach konkursu powinny być podpisane przez osobę/osoby upoważnioną do reprezentowania podmiotu składającego ofertę, zgodnie z zasadą reprezentacji wynikającą z postanowień 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odpowiednich przepisów prawnych lub prawidłowo spisanego pełnomocnictwa (pełnomocnictwo należy dołączyć do oferty).</w:t>
      </w:r>
    </w:p>
    <w:p w:rsidR="009A0E3A" w:rsidRPr="005D26A2" w:rsidRDefault="009A0E3A" w:rsidP="009500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powinna być podpisana w sposób umożliwiający identyfikację osoby składającej podpis (np. czytelny podpis składający się z pełnego imienia i nazwiska lub podpis nieczytelny opatrzony pieczęcią imienną).</w:t>
      </w:r>
    </w:p>
    <w:p w:rsidR="00950020" w:rsidRPr="005D26A2" w:rsidRDefault="009A0E3A" w:rsidP="004C5CA5">
      <w:pPr>
        <w:numPr>
          <w:ilvl w:val="0"/>
          <w:numId w:val="6"/>
        </w:numPr>
        <w:shd w:val="clear" w:color="auto" w:fill="FFFFFF"/>
        <w:spacing w:before="100"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color w:val="455E76"/>
          <w:sz w:val="24"/>
          <w:szCs w:val="24"/>
          <w:shd w:val="clear" w:color="auto" w:fill="FFFFFF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wraz z załącznikami należy dostarczyć w godzinach pracy urzędu w jednym egzemplarzu w zaklejonej kopercie osobiście lub listownie na adres:</w:t>
      </w:r>
      <w:r w:rsidR="00950020" w:rsidRPr="005D2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="00950020" w:rsidRPr="005D2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"http://chynow.pl/" \t "_blank" </w:instrText>
      </w:r>
      <w:r w:rsidR="00950020" w:rsidRPr="005D2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950020" w:rsidRPr="005D26A2" w:rsidRDefault="00950020" w:rsidP="00950020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eastAsia="pl-PL"/>
        </w:rPr>
        <w:t>Urząd Gminy w Chynowie</w:t>
      </w:r>
    </w:p>
    <w:p w:rsidR="00950020" w:rsidRPr="005D26A2" w:rsidRDefault="00950020" w:rsidP="0095002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26A2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r w:rsidRPr="005D26A2">
        <w:rPr>
          <w:rFonts w:ascii="Times New Roman" w:hAnsi="Times New Roman" w:cs="Times New Roman"/>
          <w:sz w:val="24"/>
          <w:szCs w:val="24"/>
          <w:lang w:eastAsia="pl-PL"/>
        </w:rPr>
        <w:t xml:space="preserve">ul. Główna 67, </w:t>
      </w:r>
    </w:p>
    <w:p w:rsidR="00950020" w:rsidRPr="005D26A2" w:rsidRDefault="00950020" w:rsidP="0095002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26A2">
        <w:rPr>
          <w:rFonts w:ascii="Times New Roman" w:hAnsi="Times New Roman" w:cs="Times New Roman"/>
          <w:sz w:val="24"/>
          <w:szCs w:val="24"/>
          <w:lang w:eastAsia="pl-PL"/>
        </w:rPr>
        <w:t>05-650 Chynów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 adnotacją: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„KONKURS NA WYBÓR PARTNERA (spoza sektora finansów publicznych), w celu wspólnego przygotowania i realizacji projektu realizowanego w ramach osi priorytetowej X Edukacja dla rozwoju regionu – Nie otwierać przed 12.11.2018 r.” </w:t>
      </w:r>
    </w:p>
    <w:p w:rsidR="00950020" w:rsidRPr="005D26A2" w:rsidRDefault="00950020" w:rsidP="009500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składania ofert: Ofertę należy złożyć w terminie do dnia 12.11.2018 r. do godziny 12:00. Decyduje data wpływu oferty do Urzędu Gminy. Oferty, które wpłyną po tym terminie nie będą rozpatrywane.</w:t>
      </w:r>
    </w:p>
    <w:p w:rsidR="00950020" w:rsidRPr="005D26A2" w:rsidRDefault="00950020" w:rsidP="009500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 upływie terminu składania ofert, Komisja Konkursowa dokona ich otwarcia, a następnie przeprowadzi czynności badania i oceny złożonych ofert w celu wyboru oferty najkorzystniejszej/</w:t>
      </w:r>
      <w:proofErr w:type="spellStart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proofErr w:type="spellEnd"/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50020" w:rsidRPr="005D26A2" w:rsidRDefault="00950020" w:rsidP="009500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 dokonanym wyborze zostanie ogłoszo</w:t>
      </w:r>
      <w:r w:rsidR="00442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na stronie Gminy Chynów chynow.pl oraz bip.chyno</w:t>
      </w: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w.pl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2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Dane osób do kontaktu w sprawie naboru: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Małgorzata Pawelczyk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tel. 48 66 159 20</w:t>
      </w:r>
    </w:p>
    <w:p w:rsidR="00950020" w:rsidRPr="00442369" w:rsidRDefault="00BE0AE8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history="1">
        <w:r w:rsidR="00950020" w:rsidRPr="0044236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mal_paw@o2.pl</w:t>
        </w:r>
      </w:hyperlink>
    </w:p>
    <w:p w:rsidR="00950020" w:rsidRPr="005D26A2" w:rsidRDefault="00950020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VII. PROCEDURA ODWOŁAWCZA</w:t>
      </w:r>
    </w:p>
    <w:p w:rsidR="00950020" w:rsidRPr="005D26A2" w:rsidRDefault="00950020" w:rsidP="009500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Podmiotom biorącym udział w naborze przysługuje prawo odwołania się od decyzji wskazującej wybranego partnera w terminie 1 dni kalendarzowych od daty jej opublikowania (data wpływu do Urzędu Gminy). Po upływie tego terminu nie będą rozpatrywane złożone odwołania.</w:t>
      </w:r>
    </w:p>
    <w:p w:rsidR="00950020" w:rsidRPr="005D26A2" w:rsidRDefault="00950020" w:rsidP="009500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 Odwołanie należy złożyć w zamkniętej kopercie na adres składania ofert.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Odwołanie zostanie rozpatrzone w terminie do 2 dni roboczych od daty jego otrzymania.</w:t>
      </w:r>
    </w:p>
    <w:p w:rsidR="00950020" w:rsidRPr="005D26A2" w:rsidRDefault="00950020" w:rsidP="00950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50020" w:rsidRPr="005D26A2" w:rsidRDefault="00950020" w:rsidP="0095002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przypadku pozytywnego rozpatrzenia odwołania przeprowadzone zostaną ponowne negocjacje z udziałem zainteresowanego podmiotu i podmiotu pierwotnie wybranego przez Gminę Chynów.</w:t>
      </w:r>
    </w:p>
    <w:p w:rsidR="00950020" w:rsidRPr="005D26A2" w:rsidRDefault="00950020" w:rsidP="009500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 zakończeniu negocjacji na stronie Gminy Chynów chynow.pl oraz bip.chynow.pl zostanie opublikowana ostateczna decyzja wskazująca wybranego partnera. </w:t>
      </w:r>
    </w:p>
    <w:p w:rsidR="00881A71" w:rsidRDefault="00881A71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81A71" w:rsidRDefault="00881A71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950020" w:rsidRPr="005D26A2" w:rsidRDefault="00950020" w:rsidP="0095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VIII. DODATKOWE INFORMACJE</w:t>
      </w:r>
    </w:p>
    <w:p w:rsidR="00950020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 przypadku wystąpienia przyczyn skutkujących brakiem możliwości zawarcia umowy partnerskiej z wybranym w drodze niniejszego konkursu podmiotem, Ogłaszający konkurs zastrzega sobie prawo zawarcia umowy partnerskiej z podmiotem, którego oferta uzyskała w kolejności najwyższą liczbę punktów.</w:t>
      </w:r>
    </w:p>
    <w:p w:rsidR="00950020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Ogłaszający zastrzega sobie prawo do negocjowania warunków realizacji Projektu, rozstrzygnięcia niniejszego konkursu bez wyboru żadnego z oferentów oraz unieważnienia konkursu w każdej chwili bez podania przyczyn.</w:t>
      </w:r>
    </w:p>
    <w:p w:rsidR="00950020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Ogłaszający zastrzega sobie prawo anulowania partnerstwa zawiązanego z wybranym oferentem w przypadku niezłożenia projektu w konkursie w ramach osi priorytetowej X Edukacja dla rozwoju regionu.</w:t>
      </w:r>
    </w:p>
    <w:p w:rsidR="00950020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Partnera w realizacji projektu nie jest gwarantowany i będzie on uzależniony od uzyskania dofinansowania ze środków UE.</w:t>
      </w:r>
    </w:p>
    <w:p w:rsidR="00950020" w:rsidRPr="005D26A2" w:rsidRDefault="00C949AF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Ogłaszający zastrzega sobie prawo d</w:t>
      </w:r>
      <w:r w:rsidR="00950020"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okonywania zmian w ogłoszeniu o otwartym naborze Partnerów w trakcie trwania naboru.</w:t>
      </w:r>
    </w:p>
    <w:p w:rsidR="00950020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Przedłużenia terminu rozstrzygnięcia.</w:t>
      </w:r>
    </w:p>
    <w:p w:rsidR="009A0E3A" w:rsidRPr="005D26A2" w:rsidRDefault="00950020" w:rsidP="009500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D2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Szczegółowe informacje o konkursie dostępne są na stronie internetowej Serwisu Regionalnego Programu Operacyjnego Województwa Mazowieckiego. Bezpośredni link do ogłoszenia o konkursie: https://www.funduszedlamazowsza.eu/nabory-wnioskow/10-1-ksztalcenie-i-rozwoj-dzieci-i-mlodziezy-edukacja-ogolna-nr-rpma-10-01-01-ip-01-14-076-18</w:t>
      </w:r>
    </w:p>
    <w:sectPr w:rsidR="009A0E3A" w:rsidRPr="005D26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E8" w:rsidRDefault="00BE0AE8" w:rsidP="00DA7620">
      <w:pPr>
        <w:spacing w:after="0" w:line="240" w:lineRule="auto"/>
      </w:pPr>
      <w:r>
        <w:separator/>
      </w:r>
    </w:p>
  </w:endnote>
  <w:endnote w:type="continuationSeparator" w:id="0">
    <w:p w:rsidR="00BE0AE8" w:rsidRDefault="00BE0AE8" w:rsidP="00DA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E8" w:rsidRDefault="00BE0AE8" w:rsidP="00DA7620">
      <w:pPr>
        <w:spacing w:after="0" w:line="240" w:lineRule="auto"/>
      </w:pPr>
      <w:r>
        <w:separator/>
      </w:r>
    </w:p>
  </w:footnote>
  <w:footnote w:type="continuationSeparator" w:id="0">
    <w:p w:rsidR="00BE0AE8" w:rsidRDefault="00BE0AE8" w:rsidP="00DA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20" w:rsidRDefault="00DA76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-401955</wp:posOffset>
          </wp:positionV>
          <wp:extent cx="5760720" cy="53911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8BD"/>
    <w:multiLevelType w:val="multilevel"/>
    <w:tmpl w:val="5F38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2FA"/>
    <w:multiLevelType w:val="multilevel"/>
    <w:tmpl w:val="CDC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F7479"/>
    <w:multiLevelType w:val="multilevel"/>
    <w:tmpl w:val="1EA0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C676E"/>
    <w:multiLevelType w:val="multilevel"/>
    <w:tmpl w:val="886A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2300A"/>
    <w:multiLevelType w:val="multilevel"/>
    <w:tmpl w:val="57B8A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3B14"/>
    <w:multiLevelType w:val="multilevel"/>
    <w:tmpl w:val="6AB62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22AF7"/>
    <w:multiLevelType w:val="multilevel"/>
    <w:tmpl w:val="2734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E77C9"/>
    <w:multiLevelType w:val="multilevel"/>
    <w:tmpl w:val="7020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6677B"/>
    <w:multiLevelType w:val="multilevel"/>
    <w:tmpl w:val="381A9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792588"/>
    <w:multiLevelType w:val="multilevel"/>
    <w:tmpl w:val="03D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3A"/>
    <w:rsid w:val="00282F30"/>
    <w:rsid w:val="00442369"/>
    <w:rsid w:val="005D26A2"/>
    <w:rsid w:val="007F1A6C"/>
    <w:rsid w:val="00881A71"/>
    <w:rsid w:val="009249A0"/>
    <w:rsid w:val="00950020"/>
    <w:rsid w:val="009A0E3A"/>
    <w:rsid w:val="00BE0AE8"/>
    <w:rsid w:val="00C949AF"/>
    <w:rsid w:val="00DA7620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0E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02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00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20"/>
  </w:style>
  <w:style w:type="paragraph" w:styleId="Stopka">
    <w:name w:val="footer"/>
    <w:basedOn w:val="Normalny"/>
    <w:link w:val="StopkaZnak"/>
    <w:uiPriority w:val="99"/>
    <w:unhideWhenUsed/>
    <w:rsid w:val="00DA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0E3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002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00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20"/>
  </w:style>
  <w:style w:type="paragraph" w:styleId="Stopka">
    <w:name w:val="footer"/>
    <w:basedOn w:val="Normalny"/>
    <w:link w:val="StopkaZnak"/>
    <w:uiPriority w:val="99"/>
    <w:unhideWhenUsed/>
    <w:rsid w:val="00DA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_paw@o2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Mrozewska</dc:creator>
  <cp:lastModifiedBy>KA</cp:lastModifiedBy>
  <cp:revision>3</cp:revision>
  <cp:lastPrinted>2018-10-19T06:33:00Z</cp:lastPrinted>
  <dcterms:created xsi:type="dcterms:W3CDTF">2018-10-19T08:04:00Z</dcterms:created>
  <dcterms:modified xsi:type="dcterms:W3CDTF">2018-10-19T08:16:00Z</dcterms:modified>
</cp:coreProperties>
</file>