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A548A">
              <w:rPr>
                <w:rFonts w:asciiTheme="minorHAnsi" w:hAnsiTheme="minorHAnsi"/>
                <w:sz w:val="20"/>
                <w:szCs w:val="20"/>
              </w:rPr>
              <w:t>17.08.2016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</w:t>
            </w:r>
            <w:r w:rsidR="007A548A">
              <w:rPr>
                <w:rFonts w:asciiTheme="minorHAnsi" w:hAnsiTheme="minorHAnsi"/>
                <w:sz w:val="20"/>
                <w:szCs w:val="20"/>
              </w:rPr>
              <w:t xml:space="preserve">Dz. U. 2016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poz.</w:t>
            </w:r>
            <w:r w:rsidR="007A548A">
              <w:rPr>
                <w:rFonts w:asciiTheme="minorHAnsi" w:hAnsiTheme="minorHAnsi"/>
                <w:sz w:val="20"/>
                <w:szCs w:val="20"/>
              </w:rPr>
              <w:t>1300)</w:t>
            </w:r>
            <w:bookmarkStart w:id="0" w:name="_GoBack"/>
            <w:bookmarkEnd w:id="0"/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98A" w:rsidRDefault="00DD298A">
      <w:r>
        <w:separator/>
      </w:r>
    </w:p>
  </w:endnote>
  <w:endnote w:type="continuationSeparator" w:id="0">
    <w:p w:rsidR="00DD298A" w:rsidRDefault="00DD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A548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98A" w:rsidRDefault="00DD298A">
      <w:r>
        <w:separator/>
      </w:r>
    </w:p>
  </w:footnote>
  <w:footnote w:type="continuationSeparator" w:id="0">
    <w:p w:rsidR="00DD298A" w:rsidRDefault="00DD298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548A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298A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564F4EB-B7A6-4831-913D-0228B7A9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77B52-DE40-400A-8C1E-45C18AE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1844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MK</cp:lastModifiedBy>
  <cp:revision>23</cp:revision>
  <cp:lastPrinted>2016-05-31T09:57:00Z</cp:lastPrinted>
  <dcterms:created xsi:type="dcterms:W3CDTF">2016-07-07T13:44:00Z</dcterms:created>
  <dcterms:modified xsi:type="dcterms:W3CDTF">2017-01-05T08:19:00Z</dcterms:modified>
</cp:coreProperties>
</file>