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48" w:rsidRPr="006E5DCF" w:rsidRDefault="003A0348" w:rsidP="003A0348">
      <w:pPr>
        <w:autoSpaceDE w:val="0"/>
        <w:autoSpaceDN w:val="0"/>
        <w:adjustRightInd w:val="0"/>
        <w:spacing w:after="0" w:line="276" w:lineRule="auto"/>
        <w:ind w:right="850"/>
        <w:jc w:val="center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</w:p>
    <w:p w:rsidR="003A0348" w:rsidRDefault="003A0348" w:rsidP="00793E0B">
      <w:pPr>
        <w:autoSpaceDE w:val="0"/>
        <w:autoSpaceDN w:val="0"/>
        <w:adjustRightInd w:val="0"/>
        <w:spacing w:after="0" w:line="276" w:lineRule="auto"/>
        <w:ind w:right="283" w:firstLine="708"/>
        <w:jc w:val="both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  <w:r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Gmina Chynów informuje, że w dniu </w:t>
      </w:r>
      <w:r w:rsidR="00793E0B" w:rsidRPr="00793E0B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17.11.2017 r. </w:t>
      </w:r>
      <w:r w:rsidR="00793E0B"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została </w:t>
      </w:r>
      <w:r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podpisana umowa</w:t>
      </w:r>
      <w:r w:rsidR="00793E0B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  na realizację zadania pn.</w:t>
      </w:r>
      <w:r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: </w:t>
      </w:r>
      <w:r w:rsidR="00556078" w:rsidRPr="00556078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„Zaprojektowanie i wykonanie robót objętych przedsięwzięciem pn.: Modernizacja i rozbudowa oczyszczalni ścieków </w:t>
      </w:r>
      <w:r w:rsidR="00CB5B01">
        <w:rPr>
          <w:rFonts w:ascii="Ubuntu" w:eastAsia="Ubuntu-Bold" w:hAnsi="Ubuntu" w:cs="Ubuntu-Bold"/>
          <w:b/>
          <w:bCs/>
          <w:sz w:val="26"/>
          <w:szCs w:val="26"/>
          <w:lang w:val="pl-PL"/>
        </w:rPr>
        <w:br/>
      </w:r>
      <w:r w:rsidR="00556078" w:rsidRPr="00556078">
        <w:rPr>
          <w:rFonts w:ascii="Ubuntu" w:eastAsia="Ubuntu-Bold" w:hAnsi="Ubuntu" w:cs="Ubuntu-Bold"/>
          <w:b/>
          <w:bCs/>
          <w:sz w:val="26"/>
          <w:szCs w:val="26"/>
          <w:lang w:val="pl-PL"/>
        </w:rPr>
        <w:t>w Sułkowicach wraz z zagospodarowaniem komunalnych osadów ściekowych”</w:t>
      </w:r>
      <w:r w:rsidR="00CB5B01">
        <w:rPr>
          <w:rFonts w:ascii="Ubuntu" w:eastAsia="Ubuntu-Bold" w:hAnsi="Ubuntu" w:cs="Ubuntu-Bold"/>
          <w:b/>
          <w:bCs/>
          <w:sz w:val="26"/>
          <w:szCs w:val="26"/>
          <w:lang w:val="pl-PL"/>
        </w:rPr>
        <w:br/>
      </w:r>
      <w:r w:rsidR="00793E0B">
        <w:rPr>
          <w:rFonts w:ascii="Ubuntu" w:eastAsia="Ubuntu-Bold" w:hAnsi="Ubuntu" w:cs="Ubuntu-Bold"/>
          <w:b/>
          <w:bCs/>
          <w:sz w:val="26"/>
          <w:szCs w:val="26"/>
          <w:lang w:val="pl-PL"/>
        </w:rPr>
        <w:t>z Wykonawcą – Konsorcjum firm :</w:t>
      </w:r>
      <w:r w:rsidR="00793E0B" w:rsidRPr="00793E0B">
        <w:t xml:space="preserve"> </w:t>
      </w:r>
      <w:r w:rsidR="00793E0B" w:rsidRPr="00793E0B">
        <w:rPr>
          <w:rFonts w:ascii="Ubuntu" w:eastAsia="Ubuntu-Bold" w:hAnsi="Ubuntu" w:cs="Ubuntu-Bold"/>
          <w:b/>
          <w:bCs/>
          <w:sz w:val="26"/>
          <w:szCs w:val="26"/>
          <w:lang w:val="pl-PL"/>
        </w:rPr>
        <w:t>Lider  Konsorcjum:</w:t>
      </w:r>
      <w:r w:rsidR="00793E0B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 </w:t>
      </w:r>
      <w:r w:rsidR="00793E0B" w:rsidRPr="00793E0B">
        <w:rPr>
          <w:rFonts w:ascii="Ubuntu" w:eastAsia="Ubuntu-Bold" w:hAnsi="Ubuntu" w:cs="Ubuntu-Bold"/>
          <w:b/>
          <w:bCs/>
          <w:sz w:val="26"/>
          <w:szCs w:val="26"/>
          <w:lang w:val="pl-PL"/>
        </w:rPr>
        <w:t>INSTAL WARSZAWA S.A., ul. Siennicka 29, 04-394 Warszawa</w:t>
      </w:r>
      <w:r w:rsidR="00793E0B">
        <w:rPr>
          <w:rFonts w:ascii="Ubuntu" w:eastAsia="Ubuntu-Bold" w:hAnsi="Ubuntu" w:cs="Ubuntu-Bold"/>
          <w:b/>
          <w:bCs/>
          <w:sz w:val="26"/>
          <w:szCs w:val="26"/>
          <w:lang w:val="pl-PL"/>
        </w:rPr>
        <w:t>;</w:t>
      </w:r>
      <w:r w:rsidR="00793E0B" w:rsidRPr="00793E0B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 Partner  Konsorcjum:</w:t>
      </w:r>
      <w:r w:rsidR="00793E0B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 </w:t>
      </w:r>
      <w:r w:rsidR="00793E0B" w:rsidRPr="00793E0B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Biuro Projektów Budownictwa Komunalnego we Wrocławiu Sp. </w:t>
      </w:r>
      <w:proofErr w:type="spellStart"/>
      <w:r w:rsidR="00793E0B" w:rsidRPr="00793E0B">
        <w:rPr>
          <w:rFonts w:ascii="Ubuntu" w:eastAsia="Ubuntu-Bold" w:hAnsi="Ubuntu" w:cs="Ubuntu-Bold"/>
          <w:b/>
          <w:bCs/>
          <w:sz w:val="26"/>
          <w:szCs w:val="26"/>
          <w:lang w:val="pl-PL"/>
        </w:rPr>
        <w:t>zo.o</w:t>
      </w:r>
      <w:proofErr w:type="spellEnd"/>
      <w:r w:rsidR="00793E0B" w:rsidRPr="00793E0B">
        <w:rPr>
          <w:rFonts w:ascii="Ubuntu" w:eastAsia="Ubuntu-Bold" w:hAnsi="Ubuntu" w:cs="Ubuntu-Bold"/>
          <w:b/>
          <w:bCs/>
          <w:sz w:val="26"/>
          <w:szCs w:val="26"/>
          <w:lang w:val="pl-PL"/>
        </w:rPr>
        <w:t>.</w:t>
      </w:r>
      <w:r w:rsidR="00793E0B">
        <w:rPr>
          <w:rFonts w:ascii="Ubuntu" w:eastAsia="Ubuntu-Bold" w:hAnsi="Ubuntu" w:cs="Ubuntu-Bold"/>
          <w:b/>
          <w:bCs/>
          <w:sz w:val="26"/>
          <w:szCs w:val="26"/>
          <w:lang w:val="pl-PL"/>
        </w:rPr>
        <w:t>,</w:t>
      </w:r>
      <w:r w:rsidR="00CB5B01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 </w:t>
      </w:r>
      <w:bookmarkStart w:id="0" w:name="_GoBack"/>
      <w:bookmarkEnd w:id="0"/>
      <w:r w:rsidR="00793E0B" w:rsidRPr="00793E0B">
        <w:rPr>
          <w:rFonts w:ascii="Ubuntu" w:eastAsia="Ubuntu-Bold" w:hAnsi="Ubuntu" w:cs="Ubuntu-Bold"/>
          <w:b/>
          <w:bCs/>
          <w:sz w:val="26"/>
          <w:szCs w:val="26"/>
          <w:lang w:val="pl-PL"/>
        </w:rPr>
        <w:t>ul. OPOLSKA 11-19, lok. 1, 52-010 Wrocław</w:t>
      </w:r>
      <w:r w:rsidR="00793E0B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 na kwotę </w:t>
      </w:r>
      <w:r w:rsidR="00793E0B" w:rsidRPr="00793E0B">
        <w:rPr>
          <w:rFonts w:ascii="Ubuntu" w:eastAsia="Ubuntu-Bold" w:hAnsi="Ubuntu" w:cs="Ubuntu-Bold"/>
          <w:b/>
          <w:bCs/>
          <w:sz w:val="26"/>
          <w:szCs w:val="26"/>
          <w:lang w:val="pl-PL"/>
        </w:rPr>
        <w:t>6.965.490,00 zł brutto</w:t>
      </w:r>
      <w:r w:rsidR="00793E0B">
        <w:rPr>
          <w:rFonts w:ascii="Ubuntu" w:eastAsia="Ubuntu-Bold" w:hAnsi="Ubuntu" w:cs="Ubuntu-Bold"/>
          <w:b/>
          <w:bCs/>
          <w:sz w:val="26"/>
          <w:szCs w:val="26"/>
          <w:lang w:val="pl-PL"/>
        </w:rPr>
        <w:t>.</w:t>
      </w:r>
    </w:p>
    <w:p w:rsidR="003A0348" w:rsidRPr="006E5DCF" w:rsidRDefault="003A0348" w:rsidP="003A0348">
      <w:pPr>
        <w:autoSpaceDE w:val="0"/>
        <w:autoSpaceDN w:val="0"/>
        <w:adjustRightInd w:val="0"/>
        <w:spacing w:after="0" w:line="276" w:lineRule="auto"/>
        <w:ind w:right="283"/>
        <w:jc w:val="both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</w:p>
    <w:p w:rsidR="003A0348" w:rsidRPr="00C87600" w:rsidRDefault="007A5BD1" w:rsidP="003A0348">
      <w:pPr>
        <w:autoSpaceDE w:val="0"/>
        <w:autoSpaceDN w:val="0"/>
        <w:adjustRightInd w:val="0"/>
        <w:spacing w:after="0" w:line="276" w:lineRule="auto"/>
        <w:ind w:right="283"/>
        <w:jc w:val="both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  <w:r w:rsidRPr="00C87600">
        <w:rPr>
          <w:rFonts w:ascii="Ubuntu" w:eastAsia="Ubuntu-Bold" w:hAnsi="Ubuntu" w:cs="Ubuntu-Bold"/>
          <w:b/>
          <w:bCs/>
          <w:sz w:val="26"/>
          <w:szCs w:val="26"/>
          <w:lang w:val="pl-PL"/>
        </w:rPr>
        <w:t>Zadanie d</w:t>
      </w:r>
      <w:r w:rsidR="003A0348" w:rsidRPr="00C87600">
        <w:rPr>
          <w:rFonts w:ascii="Ubuntu" w:eastAsia="Ubuntu-Bold" w:hAnsi="Ubuntu" w:cs="Ubuntu-Bold"/>
          <w:b/>
          <w:bCs/>
          <w:sz w:val="26"/>
          <w:szCs w:val="26"/>
          <w:lang w:val="pl-PL"/>
        </w:rPr>
        <w:t xml:space="preserve">ofinansowane ze środków Unii Europejskiej, z Funduszu Spójności </w:t>
      </w:r>
      <w:r w:rsidRPr="00C87600">
        <w:rPr>
          <w:rFonts w:ascii="Ubuntu" w:eastAsia="Ubuntu-Bold" w:hAnsi="Ubuntu" w:cs="Ubuntu-Bold"/>
          <w:b/>
          <w:bCs/>
          <w:sz w:val="26"/>
          <w:szCs w:val="26"/>
          <w:lang w:val="pl-PL"/>
        </w:rPr>
        <w:br/>
      </w:r>
      <w:r w:rsidR="003A0348" w:rsidRPr="00C87600">
        <w:rPr>
          <w:rFonts w:ascii="Ubuntu" w:eastAsia="Ubuntu-Bold" w:hAnsi="Ubuntu" w:cs="Ubuntu-Bold"/>
          <w:b/>
          <w:bCs/>
          <w:sz w:val="26"/>
          <w:szCs w:val="26"/>
          <w:lang w:val="pl-PL"/>
        </w:rPr>
        <w:t>w kwocie do 3 757 095,04 PLN.</w:t>
      </w:r>
    </w:p>
    <w:p w:rsidR="003A0348" w:rsidRPr="00C87600" w:rsidRDefault="003A0348" w:rsidP="003A0348">
      <w:pPr>
        <w:autoSpaceDE w:val="0"/>
        <w:autoSpaceDN w:val="0"/>
        <w:adjustRightInd w:val="0"/>
        <w:spacing w:after="0" w:line="276" w:lineRule="auto"/>
        <w:ind w:right="283"/>
        <w:jc w:val="both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</w:p>
    <w:p w:rsidR="003A0348" w:rsidRPr="006E5DCF" w:rsidRDefault="003A0348" w:rsidP="003A0348">
      <w:pPr>
        <w:autoSpaceDE w:val="0"/>
        <w:autoSpaceDN w:val="0"/>
        <w:adjustRightInd w:val="0"/>
        <w:spacing w:after="0" w:line="276" w:lineRule="auto"/>
        <w:ind w:right="283"/>
        <w:jc w:val="both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</w:p>
    <w:p w:rsidR="003A0348" w:rsidRPr="006E5DCF" w:rsidRDefault="003A0348" w:rsidP="003A0348">
      <w:pPr>
        <w:autoSpaceDE w:val="0"/>
        <w:autoSpaceDN w:val="0"/>
        <w:adjustRightInd w:val="0"/>
        <w:spacing w:after="0" w:line="276" w:lineRule="auto"/>
        <w:ind w:right="962"/>
        <w:jc w:val="right"/>
        <w:rPr>
          <w:rFonts w:ascii="Ubuntu" w:eastAsia="Ubuntu-Bold" w:hAnsi="Ubuntu" w:cs="Ubuntu-Bold"/>
          <w:b/>
          <w:bCs/>
          <w:sz w:val="26"/>
          <w:szCs w:val="26"/>
          <w:lang w:val="pl-PL"/>
        </w:rPr>
      </w:pPr>
      <w:r w:rsidRPr="006E5DCF">
        <w:rPr>
          <w:rFonts w:ascii="Ubuntu" w:eastAsia="Ubuntu-Bold" w:hAnsi="Ubuntu" w:cs="Ubuntu-Bold"/>
          <w:b/>
          <w:bCs/>
          <w:sz w:val="26"/>
          <w:szCs w:val="26"/>
          <w:lang w:val="pl-PL"/>
        </w:rPr>
        <w:t>Wójt Gminy</w:t>
      </w:r>
    </w:p>
    <w:p w:rsidR="003A0348" w:rsidRPr="006E5DCF" w:rsidRDefault="003A0348" w:rsidP="003A0348">
      <w:pPr>
        <w:autoSpaceDE w:val="0"/>
        <w:autoSpaceDN w:val="0"/>
        <w:adjustRightInd w:val="0"/>
        <w:spacing w:after="0" w:line="276" w:lineRule="auto"/>
        <w:ind w:right="962"/>
        <w:jc w:val="right"/>
        <w:rPr>
          <w:rFonts w:ascii="Ubuntu" w:eastAsia="Ubuntu-Bold" w:hAnsi="Ubuntu" w:cs="Ubuntu-Bold"/>
          <w:b/>
          <w:bCs/>
          <w:i/>
          <w:sz w:val="26"/>
          <w:szCs w:val="26"/>
          <w:lang w:val="pl-PL"/>
        </w:rPr>
      </w:pPr>
      <w:r w:rsidRPr="006E5DCF">
        <w:rPr>
          <w:rFonts w:ascii="Ubuntu" w:eastAsia="Ubuntu-Bold" w:hAnsi="Ubuntu" w:cs="Ubuntu-Bold"/>
          <w:b/>
          <w:bCs/>
          <w:i/>
          <w:sz w:val="26"/>
          <w:szCs w:val="26"/>
          <w:lang w:val="pl-PL"/>
        </w:rPr>
        <w:t>Tadeusz Zakrzewski</w:t>
      </w:r>
    </w:p>
    <w:p w:rsidR="00FD640E" w:rsidRDefault="00FD640E"/>
    <w:sectPr w:rsidR="00FD640E" w:rsidSect="007127BB">
      <w:headerReference w:type="default" r:id="rId7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D7C" w:rsidRDefault="005C4D7C" w:rsidP="00793E0B">
      <w:pPr>
        <w:spacing w:after="0" w:line="240" w:lineRule="auto"/>
      </w:pPr>
      <w:r>
        <w:separator/>
      </w:r>
    </w:p>
  </w:endnote>
  <w:endnote w:type="continuationSeparator" w:id="0">
    <w:p w:rsidR="005C4D7C" w:rsidRDefault="005C4D7C" w:rsidP="0079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D7C" w:rsidRDefault="005C4D7C" w:rsidP="00793E0B">
      <w:pPr>
        <w:spacing w:after="0" w:line="240" w:lineRule="auto"/>
      </w:pPr>
      <w:r>
        <w:separator/>
      </w:r>
    </w:p>
  </w:footnote>
  <w:footnote w:type="continuationSeparator" w:id="0">
    <w:p w:rsidR="005C4D7C" w:rsidRDefault="005C4D7C" w:rsidP="00793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5F" w:rsidRDefault="00793E0B">
    <w:pPr>
      <w:pStyle w:val="Nagwek"/>
    </w:pPr>
    <w:r>
      <w:rPr>
        <w:noProof/>
      </w:rPr>
      <w:t xml:space="preserve">                                  </w:t>
    </w:r>
    <w:r>
      <w:rPr>
        <w:noProof/>
        <w:lang w:val="pl-PL" w:eastAsia="pl-PL"/>
      </w:rPr>
      <w:drawing>
        <wp:inline distT="0" distB="0" distL="0" distR="0" wp14:anchorId="74880829" wp14:editId="21AE071B">
          <wp:extent cx="3895725" cy="78676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73F5F" w:rsidRDefault="005C4D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48"/>
    <w:rsid w:val="0003270F"/>
    <w:rsid w:val="003A0348"/>
    <w:rsid w:val="00556078"/>
    <w:rsid w:val="005C4D7C"/>
    <w:rsid w:val="00793E0B"/>
    <w:rsid w:val="007A5BD1"/>
    <w:rsid w:val="00832392"/>
    <w:rsid w:val="00C87600"/>
    <w:rsid w:val="00CB5B01"/>
    <w:rsid w:val="00CC3F3D"/>
    <w:rsid w:val="00E50EB9"/>
    <w:rsid w:val="00FC03AD"/>
    <w:rsid w:val="00F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348"/>
    <w:pPr>
      <w:spacing w:after="160" w:line="259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348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348"/>
    <w:rPr>
      <w:rFonts w:ascii="Tahoma" w:hAnsi="Tahoma" w:cs="Tahoma"/>
      <w:sz w:val="16"/>
      <w:szCs w:val="16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9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E0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348"/>
    <w:pPr>
      <w:spacing w:after="160" w:line="259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348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348"/>
    <w:rPr>
      <w:rFonts w:ascii="Tahoma" w:hAnsi="Tahoma" w:cs="Tahoma"/>
      <w:sz w:val="16"/>
      <w:szCs w:val="16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9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E0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KA</cp:lastModifiedBy>
  <cp:revision>7</cp:revision>
  <cp:lastPrinted>2018-01-09T10:23:00Z</cp:lastPrinted>
  <dcterms:created xsi:type="dcterms:W3CDTF">2018-01-09T09:25:00Z</dcterms:created>
  <dcterms:modified xsi:type="dcterms:W3CDTF">2018-01-09T12:45:00Z</dcterms:modified>
</cp:coreProperties>
</file>